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" w:hAnsi="Times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Times" w:hAnsi="Times" w:eastAsia="黑体" w:cs="宋体"/>
          <w:kern w:val="0"/>
          <w:sz w:val="32"/>
          <w:szCs w:val="32"/>
        </w:rPr>
        <w:t>1</w:t>
      </w:r>
    </w:p>
    <w:p>
      <w:pPr>
        <w:jc w:val="center"/>
        <w:rPr>
          <w:rFonts w:ascii="Times" w:hAnsi="Times" w:eastAsia="黑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方正小标宋简体" w:hAnsi="方正小标宋简体"/>
          <w:b/>
          <w:bCs/>
          <w:sz w:val="44"/>
          <w:szCs w:val="44"/>
        </w:rPr>
        <w:t>组织生活会和民主评议党员</w:t>
      </w:r>
      <w:bookmarkEnd w:id="0"/>
      <w:r>
        <w:rPr>
          <w:rFonts w:ascii="方正小标宋简体" w:hAnsi="方正小标宋简体"/>
          <w:b/>
          <w:bCs/>
          <w:sz w:val="44"/>
          <w:szCs w:val="44"/>
        </w:rPr>
        <w:t>工作流程表</w:t>
      </w:r>
    </w:p>
    <w:p>
      <w:pPr>
        <w:spacing w:line="420" w:lineRule="exact"/>
        <w:ind w:left="981" w:leftChars="267" w:hanging="420" w:hangingChars="150"/>
        <w:rPr>
          <w:rFonts w:ascii="Times New Roman" w:eastAsia="楷体_GB2312"/>
          <w:sz w:val="28"/>
          <w:szCs w:val="28"/>
        </w:rPr>
      </w:pPr>
      <w:r>
        <w:rPr>
          <w:rFonts w:ascii="Times New Roman" w:eastAsia="楷体_GB2312"/>
          <w:sz w:val="28"/>
          <w:szCs w:val="28"/>
        </w:rPr>
        <w:t xml:space="preserve"> </w:t>
      </w:r>
    </w:p>
    <w:tbl>
      <w:tblPr>
        <w:tblStyle w:val="2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991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1.突出重点，组织学习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（1）组织党员集中学习领会习近平总书记关于加强党的政治建设，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坚决贯彻党中央决策部署，敢于担当负责，狠抓工作落实，突出基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层党组织政治功能，提高基层党建工作质量，防止和克服形式主义、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官僚主义等重要指示精神，学习领会习近平总书记在庆祝改革开放 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 周年大会上的重要讲话精神，学习掌握《中国共产党纪律处分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条例》《中国共产党支部工作条例（试行）》。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91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2.谈心谈话，征求意见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（2）党支部班子成员之间必谈，班子成员和党员之间广泛谈，提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倡党员之间相互谈；同时，征求对支部班子的意见。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1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3.联系实际，查摆问题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（3）着重从认真学习贯彻习近平新时代中国特色社会主义思想，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树牢“四个意识”、坚定“四个自信”、坚决做到“两个维护”和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履职践诺、担当作为、真抓实干、遵规守纪等方面，查找差距和不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991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4.召开党员大会，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kern w:val="0"/>
                <w:sz w:val="24"/>
              </w:rPr>
              <w:t>开展批评和自我批评，开展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民主评议党员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（4） 述职。党支部书记代表党支部委员会向党员大会述职，查摆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党支部委员会存在的问题。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（5） 批评与自我批评。每名党员要讲学习、工作、生活等实际表</w:t>
            </w:r>
          </w:p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现，用具体事例说话，党支部书记带头进行批评和自我批评、作出</w:t>
            </w:r>
          </w:p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自我评价。党员互评要摆事实、讲表现，直截了当提具体意见，不</w:t>
            </w:r>
          </w:p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带个人恩怨，不搞无原则纷争。党员人数较多的党支部，个人自评和党员互评可以在党小组范围内进行。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（6） 上级点评。校党委参会同志对组织生活会情况进行点评，</w:t>
            </w:r>
          </w:p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600" w:hanging="600" w:hangingChars="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（7）党支部书记作表态发言和会议小结。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（8）民主测评党员。发放测评表，按照“优秀”“合格”“基本合格”“不合格”4 种等次，对党员进行投票测评。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（9） 民主评议班子。党员大会上，组织全体党员对党支部班子的工作、作风等进行评议。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991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5.客观公正，作出评定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（10）党支部汇总党员测评表、支部班子评议表。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（11）党支部结合评议情况，综合分析党员日常表现，对每名党员</w:t>
            </w:r>
          </w:p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提出评定意见，并向本人反馈。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991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ind w:left="241" w:hanging="241" w:hanging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6.言出必行，抓实整改</w:t>
            </w: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（12）结合征求意见、开展批评情况，对查摆出的问题和前期未整</w:t>
            </w:r>
          </w:p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改到位的问题进行梳理，党支部和班子成员分别制定整改措施，党</w:t>
            </w:r>
          </w:p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员作出整改承诺。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（13）抓好整改落实。因客观条件限制，不能解决的，要及时向党</w:t>
            </w:r>
          </w:p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员群众作出说明。将整改内容和完成情况定期在一定范围公示，接受党员群众监督。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91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（14）党支部将班子查摆的问题、整改措施以及民主评议党员结果</w:t>
            </w:r>
          </w:p>
          <w:p>
            <w:pPr>
              <w:widowControl/>
              <w:spacing w:line="260" w:lineRule="exact"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报组织人事处备案。</w:t>
            </w:r>
          </w:p>
        </w:tc>
      </w:tr>
    </w:tbl>
    <w:p>
      <w:pPr>
        <w:spacing w:line="420" w:lineRule="exact"/>
        <w:ind w:left="981" w:leftChars="267" w:hanging="420" w:hangingChars="150"/>
        <w:rPr>
          <w:rFonts w:ascii="Times New Roman" w:eastAsia="楷体_GB2312"/>
          <w:sz w:val="28"/>
          <w:szCs w:val="28"/>
        </w:rPr>
      </w:pPr>
    </w:p>
    <w:p>
      <w:pPr>
        <w:spacing w:line="600" w:lineRule="exact"/>
        <w:ind w:right="136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民主评议党员测评表</w:t>
      </w:r>
    </w:p>
    <w:tbl>
      <w:tblPr>
        <w:tblStyle w:val="2"/>
        <w:tblW w:w="88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82"/>
        <w:gridCol w:w="1782"/>
        <w:gridCol w:w="178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4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党员姓名</w:t>
            </w:r>
          </w:p>
        </w:tc>
        <w:tc>
          <w:tcPr>
            <w:tcW w:w="7128" w:type="dxa"/>
            <w:gridSpan w:val="4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sz w:val="28"/>
                <w:szCs w:val="28"/>
              </w:rPr>
              <w:t>测评意见</w:t>
            </w:r>
          </w:p>
          <w:p>
            <w:pPr>
              <w:spacing w:line="320" w:lineRule="exact"/>
              <w:jc w:val="center"/>
              <w:rPr>
                <w:rFonts w:hint="eastAsia" w:ascii="Times" w:hAnsi="Times" w:eastAsia="楷体_GB2312" w:cs="黑体"/>
                <w:bCs/>
                <w:sz w:val="24"/>
              </w:rPr>
            </w:pPr>
            <w:r>
              <w:rPr>
                <w:rFonts w:hint="eastAsia" w:ascii="Times" w:hAnsi="Times" w:eastAsia="楷体_GB2312" w:cs="黑体"/>
                <w:bCs/>
                <w:sz w:val="24"/>
              </w:rPr>
              <w:t>（请选择一项划“√”，对该党员作出总体评价）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</w:p>
        </w:tc>
        <w:tc>
          <w:tcPr>
            <w:tcW w:w="7128" w:type="dxa"/>
            <w:gridSpan w:val="4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优秀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合格</w:t>
            </w: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基本合格</w:t>
            </w: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</w:tbl>
    <w:p>
      <w:pPr>
        <w:spacing w:line="3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注：1．民主评议党员“优秀”的比例一般不超过三分之一，上级党组织开展党内表彰一般应从评定为“优秀”的党员中遴选。</w:t>
      </w:r>
    </w:p>
    <w:p>
      <w:pPr>
        <w:adjustRightInd w:val="0"/>
        <w:snapToGrid w:val="0"/>
        <w:spacing w:line="3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2．该表在支部党员大会上发放，对党员进行投票测评（党员人数较多的党支部，可分党小组进行），由党支部回收统计。</w:t>
      </w:r>
    </w:p>
    <w:p>
      <w:pPr>
        <w:spacing w:line="3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3．预备党员参加民主评议，但不评定等次。</w:t>
      </w:r>
    </w:p>
    <w:p>
      <w:pPr>
        <w:spacing w:line="320" w:lineRule="exact"/>
        <w:ind w:left="561" w:leftChars="267"/>
        <w:rPr>
          <w:rFonts w:ascii="Times New Roman" w:eastAsia="楷体_GB2312"/>
          <w:sz w:val="28"/>
          <w:szCs w:val="28"/>
        </w:rPr>
      </w:pPr>
    </w:p>
    <w:p>
      <w:pPr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民主评议党员登记表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（</w:t>
      </w:r>
      <w:r>
        <w:rPr>
          <w:rFonts w:ascii="Times New Roman" w:hAnsi="Times New Roman"/>
          <w:b/>
          <w:bCs/>
          <w:sz w:val="32"/>
          <w:szCs w:val="32"/>
        </w:rPr>
        <w:t>201</w:t>
      </w:r>
      <w:r>
        <w:rPr>
          <w:rFonts w:hint="eastAsia" w:ascii="Times New Roman" w:hAnsi="Times New Roman"/>
          <w:b/>
          <w:bCs/>
          <w:sz w:val="32"/>
          <w:szCs w:val="32"/>
        </w:rPr>
        <w:t>8</w:t>
      </w:r>
      <w:r>
        <w:rPr>
          <w:rFonts w:ascii="楷体_GB2312" w:hAnsi="楷体_GB2312"/>
          <w:b/>
          <w:bCs/>
          <w:sz w:val="32"/>
          <w:szCs w:val="32"/>
        </w:rPr>
        <w:t>年度）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</w:t>
      </w:r>
    </w:p>
    <w:tbl>
      <w:tblPr>
        <w:tblStyle w:val="2"/>
        <w:tblW w:w="8884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726"/>
        <w:gridCol w:w="800"/>
        <w:gridCol w:w="1302"/>
        <w:gridCol w:w="778"/>
        <w:gridCol w:w="1120"/>
        <w:gridCol w:w="800"/>
        <w:gridCol w:w="14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姓名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籍贯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年月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时间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程度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eastAsia="黑体"/>
                <w:sz w:val="24"/>
                <w:szCs w:val="24"/>
              </w:rPr>
              <w:t>务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评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【</w:t>
            </w:r>
            <w:r>
              <w:rPr>
                <w:rFonts w:ascii="Times New Roman"/>
                <w:sz w:val="28"/>
                <w:szCs w:val="28"/>
              </w:rPr>
              <w:t>个人自评要联系思想、学习和工作实际，进行自我批评，作出自我评价。】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自评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等次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优    秀 □          合  格 □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基本合格 □          不合格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民主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测评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情况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cs="Times"/>
                <w:sz w:val="24"/>
                <w:szCs w:val="24"/>
              </w:rPr>
            </w:pP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cs="Times"/>
                <w:sz w:val="24"/>
                <w:szCs w:val="24"/>
              </w:rPr>
              <w:t>年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cs="Times"/>
                <w:sz w:val="24"/>
                <w:szCs w:val="24"/>
              </w:rPr>
              <w:t>月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cs="Times"/>
                <w:sz w:val="24"/>
                <w:szCs w:val="24"/>
              </w:rPr>
              <w:t>日党员大会进行投票测评，发出测评表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cs="Times"/>
                <w:sz w:val="24"/>
                <w:szCs w:val="24"/>
              </w:rPr>
              <w:t>份，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imes"/>
                <w:sz w:val="24"/>
                <w:szCs w:val="24"/>
              </w:rPr>
              <w:t>收回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cs="Times"/>
                <w:sz w:val="24"/>
                <w:szCs w:val="24"/>
              </w:rPr>
              <w:t>份，对该同志总体评价</w:t>
            </w:r>
            <w:r>
              <w:rPr>
                <w:rFonts w:ascii="Times New Roman" w:hAnsi="Times New Roman" w:cs="Times"/>
                <w:sz w:val="24"/>
                <w:szCs w:val="24"/>
              </w:rPr>
              <w:t>“</w:t>
            </w:r>
            <w:r>
              <w:rPr>
                <w:rFonts w:ascii="Times New Roman" w:cs="Times"/>
                <w:sz w:val="24"/>
                <w:szCs w:val="24"/>
              </w:rPr>
              <w:t>优秀</w:t>
            </w:r>
            <w:r>
              <w:rPr>
                <w:rFonts w:ascii="Times New Roman" w:hAnsi="Times New Roman" w:cs="Times"/>
                <w:sz w:val="24"/>
                <w:szCs w:val="24"/>
              </w:rPr>
              <w:t>”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cs="Times"/>
                <w:sz w:val="24"/>
                <w:szCs w:val="24"/>
              </w:rPr>
              <w:t>票，</w:t>
            </w:r>
            <w:r>
              <w:rPr>
                <w:rFonts w:ascii="Times New Roman" w:hAnsi="Times New Roman" w:cs="Times"/>
                <w:sz w:val="24"/>
                <w:szCs w:val="24"/>
              </w:rPr>
              <w:t>“</w:t>
            </w:r>
            <w:r>
              <w:rPr>
                <w:rFonts w:ascii="Times New Roman" w:cs="Times"/>
                <w:sz w:val="24"/>
                <w:szCs w:val="24"/>
              </w:rPr>
              <w:t>合格</w:t>
            </w:r>
            <w:r>
              <w:rPr>
                <w:rFonts w:ascii="Times New Roman" w:hAnsi="Times New Roman" w:cs="Times"/>
                <w:sz w:val="24"/>
                <w:szCs w:val="24"/>
              </w:rPr>
              <w:t>”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cs="Times"/>
                <w:sz w:val="24"/>
                <w:szCs w:val="24"/>
              </w:rPr>
              <w:t>票，</w:t>
            </w:r>
            <w:r>
              <w:rPr>
                <w:rFonts w:ascii="Times New Roman" w:hAnsi="Times New Roman" w:cs="Times"/>
                <w:sz w:val="24"/>
                <w:szCs w:val="24"/>
              </w:rPr>
              <w:t>“</w:t>
            </w:r>
            <w:r>
              <w:rPr>
                <w:rFonts w:ascii="Times New Roman" w:cs="Times"/>
                <w:sz w:val="24"/>
                <w:szCs w:val="24"/>
              </w:rPr>
              <w:t>基本合格</w:t>
            </w:r>
            <w:r>
              <w:rPr>
                <w:rFonts w:ascii="Times New Roman" w:hAnsi="Times New Roman" w:cs="Times"/>
                <w:sz w:val="24"/>
                <w:szCs w:val="24"/>
              </w:rPr>
              <w:t>”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cs="Times"/>
                <w:sz w:val="24"/>
                <w:szCs w:val="24"/>
              </w:rPr>
              <w:t>票，</w:t>
            </w:r>
            <w:r>
              <w:rPr>
                <w:rFonts w:ascii="Times New Roman" w:hAnsi="Times New Roman" w:cs="Times"/>
                <w:sz w:val="24"/>
                <w:szCs w:val="24"/>
              </w:rPr>
              <w:t>“</w:t>
            </w:r>
            <w:r>
              <w:rPr>
                <w:rFonts w:ascii="Times New Roman" w:cs="Times"/>
                <w:sz w:val="24"/>
                <w:szCs w:val="24"/>
              </w:rPr>
              <w:t>不合格</w:t>
            </w:r>
            <w:r>
              <w:rPr>
                <w:rFonts w:ascii="Times New Roman" w:hAnsi="Times New Roman" w:cs="Times"/>
                <w:sz w:val="24"/>
                <w:szCs w:val="24"/>
              </w:rPr>
              <w:t>”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cs="Times"/>
                <w:sz w:val="24"/>
                <w:szCs w:val="24"/>
              </w:rPr>
              <w:t>票，弃权</w:t>
            </w:r>
            <w:r>
              <w:rPr>
                <w:rFonts w:ascii="Times New Roman" w:hAnsi="Times New Roman" w:cs="Times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cs="Times"/>
                <w:sz w:val="24"/>
                <w:szCs w:val="24"/>
              </w:rPr>
              <w:t>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党支部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评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eastAsia="黑体"/>
                <w:sz w:val="24"/>
                <w:szCs w:val="24"/>
              </w:rPr>
              <w:t>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eastAsia="黑体"/>
                <w:sz w:val="24"/>
                <w:szCs w:val="24"/>
              </w:rPr>
              <w:t>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及意见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/>
                <w:sz w:val="24"/>
                <w:szCs w:val="24"/>
              </w:rPr>
              <w:t>党支部书记签名：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2019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党员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/>
                <w:sz w:val="24"/>
                <w:szCs w:val="24"/>
              </w:rPr>
              <w:t>党员本人签名：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2019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上级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党委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章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2019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</w:tbl>
    <w:p>
      <w:pPr>
        <w:spacing w:line="4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ascii="楷体_GB2312" w:hAnsi="楷体_GB2312"/>
          <w:b/>
          <w:bCs/>
          <w:sz w:val="28"/>
          <w:szCs w:val="28"/>
        </w:rPr>
        <w:t>该表一式两份，由所在支部和上一级党组织存档备查</w:t>
      </w:r>
      <w:r>
        <w:rPr>
          <w:rFonts w:ascii="楷体_GB2312" w:hAnsi="楷体_GB2312"/>
          <w:sz w:val="28"/>
          <w:szCs w:val="28"/>
        </w:rPr>
        <w:t>。</w:t>
      </w:r>
    </w:p>
    <w:p>
      <w:pPr>
        <w:spacing w:line="420" w:lineRule="exact"/>
        <w:ind w:firstLine="560"/>
        <w:rPr>
          <w:rFonts w:ascii="Times New Roman" w:eastAsia="楷体_GB2312"/>
          <w:sz w:val="28"/>
          <w:szCs w:val="28"/>
        </w:rPr>
      </w:pPr>
      <w:r>
        <w:rPr>
          <w:rFonts w:ascii="Times New Roman" w:eastAsia="楷体_GB2312"/>
          <w:sz w:val="28"/>
          <w:szCs w:val="28"/>
        </w:rPr>
        <w:t xml:space="preserve"> </w:t>
      </w:r>
    </w:p>
    <w:p>
      <w:pPr>
        <w:spacing w:line="600" w:lineRule="exact"/>
        <w:ind w:right="136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after="93" w:afterLines="30" w:line="560" w:lineRule="exact"/>
        <w:jc w:val="center"/>
        <w:rPr>
          <w:rFonts w:ascii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党支部班子民主评议表</w:t>
      </w:r>
    </w:p>
    <w:p>
      <w:pPr>
        <w:spacing w:line="420" w:lineRule="exact"/>
        <w:rPr>
          <w:rFonts w:asci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党支部名称：</w:t>
      </w:r>
      <w:r>
        <w:rPr>
          <w:rFonts w:ascii="楷体_GB2312"/>
          <w:sz w:val="28"/>
          <w:szCs w:val="28"/>
          <w:u w:val="single"/>
        </w:rPr>
        <w:t xml:space="preserve">                      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1"/>
        <w:gridCol w:w="798"/>
        <w:gridCol w:w="1248"/>
        <w:gridCol w:w="124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9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对党支部班子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工作、作风的评价内容</w:t>
            </w:r>
          </w:p>
        </w:tc>
        <w:tc>
          <w:tcPr>
            <w:tcW w:w="408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评价意见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楷体_GB2312"/>
                <w:b/>
                <w:color w:val="000000"/>
                <w:sz w:val="28"/>
                <w:szCs w:val="28"/>
              </w:rPr>
              <w:t>（请选择一项打</w:t>
            </w:r>
            <w:r>
              <w:rPr>
                <w:rFonts w:hint="eastAsia" w:ascii="Times" w:hAnsi="Times" w:eastAsia="楷体_GB2312" w:cs="黑体"/>
                <w:b/>
              </w:rPr>
              <w:t>“√”</w:t>
            </w:r>
            <w:r>
              <w:rPr>
                <w:rFonts w:hint="eastAsia" w:ascii="Times" w:hAnsi="Times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9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好</w:t>
            </w:r>
          </w:p>
        </w:tc>
        <w:tc>
          <w:tcPr>
            <w:tcW w:w="12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2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79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b/>
                <w:color w:val="000000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黑体"/>
                <w:color w:val="000000"/>
                <w:sz w:val="28"/>
                <w:szCs w:val="28"/>
              </w:rPr>
              <w:t>总体评价</w:t>
            </w:r>
          </w:p>
        </w:tc>
        <w:tc>
          <w:tcPr>
            <w:tcW w:w="7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Times" w:hAnsi="Times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  <w:t>发挥政治引领作用</w:t>
            </w:r>
          </w:p>
        </w:tc>
        <w:tc>
          <w:tcPr>
            <w:tcW w:w="79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line="320" w:lineRule="exact"/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  <w:t>贯彻落实上级党组织工作部署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  <w:t>定期开展党的组织生活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line="320" w:lineRule="exact"/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  <w:t>严格党员日常教育管理监督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z w:val="30"/>
                <w:szCs w:val="30"/>
              </w:rPr>
              <w:t>联系服务群众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  <w:t>改进工作作风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7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</w:pPr>
            <w:r>
              <w:rPr>
                <w:rFonts w:hint="eastAsia" w:ascii="Times" w:hAnsi="Times" w:eastAsia="仿宋_GB2312"/>
                <w:bCs/>
                <w:color w:val="000000"/>
                <w:spacing w:val="-14"/>
                <w:sz w:val="30"/>
                <w:szCs w:val="30"/>
              </w:rPr>
              <w:t>整改措施落实情况</w:t>
            </w:r>
          </w:p>
        </w:tc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hint="eastAsia" w:ascii="Times" w:hAnsi="Times" w:eastAsia="黑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0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hint="eastAsia" w:ascii="Times" w:hAnsi="Times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" w:hAnsi="Times" w:eastAsia="楷体_GB2312"/>
                <w:bCs/>
                <w:color w:val="000000"/>
                <w:sz w:val="28"/>
                <w:szCs w:val="28"/>
              </w:rPr>
              <w:t>对加强党支部班子工作和作风建设的具体意见建议（可另附纸）：</w:t>
            </w:r>
          </w:p>
        </w:tc>
      </w:tr>
    </w:tbl>
    <w:p>
      <w:pPr>
        <w:adjustRightInd w:val="0"/>
        <w:snapToGrid w:val="0"/>
        <w:spacing w:line="320" w:lineRule="exact"/>
        <w:ind w:left="544" w:hanging="544" w:hanging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注：该表在支部党员大会上发放，由参会党员填写，对党支部班子的工作、作风进行民主评议，由党支部回收统计，并将汇总结果报组织人事处。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304" w:right="1418" w:bottom="1304" w:left="1418" w:header="720" w:footer="720" w:gutter="0"/>
          <w:cols w:space="720" w:num="1"/>
          <w:docGrid w:type="lines" w:linePitch="312" w:charSpace="0"/>
        </w:sectPr>
      </w:pPr>
    </w:p>
    <w:tbl>
      <w:tblPr>
        <w:tblStyle w:val="2"/>
        <w:tblW w:w="141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593"/>
        <w:gridCol w:w="5370"/>
        <w:gridCol w:w="5370"/>
        <w:gridCol w:w="13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40" w:hanging="640" w:hangingChars="200"/>
              <w:rPr>
                <w:rFonts w:hint="eastAsia" w:ascii="宋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附件5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党支部班子2018年度组织生活会整改承诺清单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组织生活会和民主评议党员情况统计表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单位：（盖章）                                                填报时间：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tbl>
      <w:tblPr>
        <w:tblStyle w:val="2"/>
        <w:tblW w:w="13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1658"/>
        <w:gridCol w:w="1020"/>
        <w:gridCol w:w="999"/>
        <w:gridCol w:w="1531"/>
        <w:gridCol w:w="1101"/>
        <w:gridCol w:w="1505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召开组织生活会时间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54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民主评议党员情况（人数）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0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优秀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合格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20" w:lineRule="exact"/>
        <w:ind w:left="640" w:hanging="640" w:hanging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utoSpaceDE w:val="0"/>
        <w:spacing w:line="20" w:lineRule="exact"/>
      </w:pPr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472F"/>
    <w:rsid w:val="06E1472F"/>
    <w:rsid w:val="4F6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2019-03-06T02:11:00Z</dcterms:created>
  <dc:creator>3丫</dc:creator>
  <cp:lastModifiedBy>3丫</cp:lastModifiedBy>
  <dcterms:modified xsi:type="dcterms:W3CDTF">2019-03-06T02:11:58Z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