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方正小标宋简体"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方正小标宋简体"/>
          <w:color w:val="000000"/>
          <w:sz w:val="44"/>
          <w:szCs w:val="44"/>
        </w:rPr>
        <w:t>基层党组织书记述职评议</w:t>
      </w:r>
      <w:bookmarkEnd w:id="0"/>
      <w:r>
        <w:rPr>
          <w:rFonts w:hint="eastAsia" w:ascii="黑体" w:hAnsi="黑体" w:eastAsia="黑体" w:cs="方正小标宋简体"/>
          <w:color w:val="000000"/>
          <w:sz w:val="44"/>
          <w:szCs w:val="44"/>
        </w:rPr>
        <w:t>测评表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4"/>
        <w:tblW w:w="9044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4" w:type="dxa"/>
          <w:bottom w:w="0" w:type="dxa"/>
          <w:right w:w="84" w:type="dxa"/>
        </w:tblCellMar>
      </w:tblPr>
      <w:tblGrid>
        <w:gridCol w:w="1505"/>
        <w:gridCol w:w="2712"/>
        <w:gridCol w:w="1260"/>
        <w:gridCol w:w="1164"/>
        <w:gridCol w:w="114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360" w:hRule="atLeas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述职人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单位及职务</w:t>
            </w:r>
          </w:p>
        </w:tc>
        <w:tc>
          <w:tcPr>
            <w:tcW w:w="4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396" w:hRule="atLeas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较好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一般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686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746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746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746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746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71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77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4" w:type="dxa"/>
            <w:bottom w:w="0" w:type="dxa"/>
            <w:right w:w="84" w:type="dxa"/>
          </w:tblCellMar>
        </w:tblPrEx>
        <w:trPr>
          <w:trHeight w:val="2653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意见   </w:t>
            </w:r>
          </w:p>
          <w:p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建议   </w:t>
            </w:r>
          </w:p>
        </w:tc>
        <w:tc>
          <w:tcPr>
            <w:tcW w:w="75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​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3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 xml:space="preserve">填表说明：请在相应的评价等次栏内划“o”；意见建议可另附页。  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widowControl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u w:val="single"/>
        </w:rPr>
        <w:t xml:space="preserve">             </w:t>
      </w:r>
      <w:r>
        <w:rPr>
          <w:rFonts w:hint="eastAsia" w:ascii="黑体" w:hAnsi="黑体" w:eastAsia="黑体" w:cs="黑体"/>
          <w:sz w:val="44"/>
          <w:szCs w:val="44"/>
        </w:rPr>
        <w:t>党建工作“三个清单”</w:t>
      </w:r>
    </w:p>
    <w:p>
      <w:pPr>
        <w:pStyle w:val="3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624"/>
        <w:gridCol w:w="171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restar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问题清单</w:t>
            </w:r>
          </w:p>
        </w:tc>
        <w:tc>
          <w:tcPr>
            <w:tcW w:w="3624" w:type="dxa"/>
            <w:vMerge w:val="restart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任务清单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vMerge w:val="continue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3624" w:type="dxa"/>
            <w:vMerge w:val="continue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2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2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2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2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2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2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2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2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0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24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widowControl/>
              <w:spacing w:before="0" w:beforeAutospacing="0" w:after="0" w:afterAutospacing="0"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972B1"/>
    <w:rsid w:val="01FE332B"/>
    <w:rsid w:val="7E3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2019-03-06T02:05:00Z</dcterms:created>
  <dc:creator>3丫</dc:creator>
  <cp:lastModifiedBy>3丫</cp:lastModifiedBy>
  <dcterms:modified xsi:type="dcterms:W3CDTF">2019-03-06T02:06:37Z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